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255D5D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255D5D" w:rsidRDefault="00350F04" w:rsidP="00255D5D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714C206" w14:textId="77777777" w:rsidR="00350F04" w:rsidRPr="00813C43" w:rsidRDefault="00350F04" w:rsidP="00255D5D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75620F">
      <w:pPr>
        <w:pStyle w:val="Naslov2"/>
        <w:numPr>
          <w:ilvl w:val="0"/>
          <w:numId w:val="5"/>
        </w:numPr>
        <w:spacing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255D5D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102C4CDB" w:rsidR="00350F04" w:rsidRPr="00813C43" w:rsidRDefault="00350F04" w:rsidP="00255D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E11F7A" w:rsidRPr="000C30A5">
        <w:rPr>
          <w:rFonts w:ascii="Arial" w:hAnsi="Arial" w:cs="Arial"/>
          <w:sz w:val="20"/>
          <w:szCs w:val="20"/>
        </w:rPr>
        <w:t>prevoz zaseženih in poškodovanih vozil</w:t>
      </w:r>
      <w:r w:rsidRPr="00813C43">
        <w:rPr>
          <w:rFonts w:ascii="Arial" w:hAnsi="Arial" w:cs="Arial"/>
          <w:sz w:val="20"/>
          <w:szCs w:val="20"/>
        </w:rPr>
        <w:t xml:space="preserve">, </w:t>
      </w:r>
      <w:r w:rsidR="00E11F7A">
        <w:rPr>
          <w:rFonts w:ascii="Arial" w:hAnsi="Arial" w:cs="Arial"/>
          <w:sz w:val="20"/>
          <w:szCs w:val="20"/>
        </w:rPr>
        <w:t>ki</w:t>
      </w:r>
      <w:r w:rsidRPr="00813C43">
        <w:rPr>
          <w:rFonts w:ascii="Arial" w:hAnsi="Arial" w:cs="Arial"/>
          <w:sz w:val="20"/>
          <w:szCs w:val="20"/>
        </w:rPr>
        <w:t xml:space="preserve"> obsega naslednje sklope:</w:t>
      </w:r>
    </w:p>
    <w:p w14:paraId="3413D0FB" w14:textId="77777777" w:rsidR="00350F04" w:rsidRPr="00813C43" w:rsidRDefault="00350F04" w:rsidP="00255D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49D1DF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Sklop 1: </w:t>
      </w: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Prevoz vozil in predmetov do 3500 kg za PU Ljubljana</w:t>
      </w: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</w:p>
    <w:p w14:paraId="300531A1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Sklop 2: </w:t>
      </w: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Prevoz vozil in predmetov do 3500 kg za PU Novo mesto</w:t>
      </w: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24DAA41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Sklop 3: </w:t>
      </w: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Prevoz vozil in predmetov do 3500 kg za PU Celje – celjska regija</w:t>
      </w: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889655F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Sklop 4: </w:t>
      </w: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Prevoz vozil in predmetov do 3500 kg za PU Celje – koroška regija</w:t>
      </w:r>
    </w:p>
    <w:p w14:paraId="1A029441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Sklop 5: </w:t>
      </w: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Prevoz vozil in predmetov do 3500 kg za PU Kranj</w:t>
      </w: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FFE3191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Sklop 6: </w:t>
      </w: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Prevoz vozil in predmetov do 3500 kg za PU</w:t>
      </w: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 Maribor</w:t>
      </w:r>
    </w:p>
    <w:p w14:paraId="05C06B1C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Sklop 7: </w:t>
      </w: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Prevoz vozil in predmetov do 3500 kg za PU Koper – območje 1</w:t>
      </w:r>
    </w:p>
    <w:p w14:paraId="41D9C625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color w:val="000000" w:themeColor="text1"/>
          <w:sz w:val="20"/>
          <w:szCs w:val="20"/>
        </w:rPr>
        <w:t xml:space="preserve">Sklop 8: </w:t>
      </w: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Prevoz vozil in predmetov do 3500 kg za PU Koper – območje 2</w:t>
      </w:r>
    </w:p>
    <w:p w14:paraId="5A936364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Sklop 9: Prevoz vozil in predmetov do 3500 kg za PU Murska Sobota</w:t>
      </w:r>
    </w:p>
    <w:p w14:paraId="6358C705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 xml:space="preserve">Sklop 10: Prevoz vozil in predmetov do 3500 kg za PU Nova Gorica </w:t>
      </w:r>
    </w:p>
    <w:p w14:paraId="5FD806E5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Sklop 11: Prevoz vozil in predmetov do 3500 kg za PU GPU, MNZ, IRSNZ</w:t>
      </w:r>
    </w:p>
    <w:p w14:paraId="7D8D7799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 xml:space="preserve">Sklop 12: Prevoz vozil in predmetov nad 3500 kg za PU Ljubljana </w:t>
      </w:r>
    </w:p>
    <w:p w14:paraId="373224D0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>Sklop 13: Prevoz vozil in predmetov nad 3500 kg za PU Celje</w:t>
      </w:r>
    </w:p>
    <w:p w14:paraId="19BB1FB3" w14:textId="77777777" w:rsidR="007473F7" w:rsidRPr="00FD553D" w:rsidRDefault="007473F7" w:rsidP="007473F7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D553D">
        <w:rPr>
          <w:rFonts w:ascii="Arial" w:hAnsi="Arial" w:cs="Arial"/>
          <w:bCs/>
          <w:color w:val="000000" w:themeColor="text1"/>
          <w:sz w:val="20"/>
          <w:szCs w:val="20"/>
        </w:rPr>
        <w:t xml:space="preserve">Sklop 14: Prevoz vozil in predmetov nad 3500 kg za PU Kranj </w:t>
      </w:r>
    </w:p>
    <w:p w14:paraId="68A8C3D9" w14:textId="1D158D8C" w:rsidR="00E11F7A" w:rsidRDefault="00E11F7A" w:rsidP="00255D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ED84EC" w14:textId="293377E3" w:rsidR="00A23E7F" w:rsidRDefault="00A23E7F" w:rsidP="00A23E7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Storitev je ločena na p</w:t>
      </w:r>
      <w:r w:rsidRPr="00E11F7A">
        <w:rPr>
          <w:rFonts w:ascii="Arial" w:hAnsi="Arial"/>
          <w:sz w:val="20"/>
          <w:szCs w:val="20"/>
          <w:lang w:eastAsia="en-US"/>
        </w:rPr>
        <w:t>revoz vozil in predmetov do 3500 kg (sklopi od 1 do 1</w:t>
      </w:r>
      <w:r w:rsidR="007473F7">
        <w:rPr>
          <w:rFonts w:ascii="Arial" w:hAnsi="Arial"/>
          <w:sz w:val="20"/>
          <w:szCs w:val="20"/>
          <w:lang w:eastAsia="en-US"/>
        </w:rPr>
        <w:t>1</w:t>
      </w:r>
      <w:r w:rsidRPr="00E11F7A">
        <w:rPr>
          <w:rFonts w:ascii="Arial" w:hAnsi="Arial"/>
          <w:sz w:val="20"/>
          <w:szCs w:val="20"/>
          <w:lang w:eastAsia="en-US"/>
        </w:rPr>
        <w:t xml:space="preserve">) </w:t>
      </w:r>
      <w:r>
        <w:rPr>
          <w:rFonts w:ascii="Arial" w:hAnsi="Arial"/>
          <w:sz w:val="20"/>
          <w:szCs w:val="20"/>
          <w:lang w:eastAsia="en-US"/>
        </w:rPr>
        <w:t xml:space="preserve">in </w:t>
      </w:r>
      <w:r w:rsidRPr="00E11F7A">
        <w:rPr>
          <w:rFonts w:ascii="Arial" w:hAnsi="Arial"/>
          <w:sz w:val="20"/>
          <w:szCs w:val="20"/>
          <w:lang w:eastAsia="en-US"/>
        </w:rPr>
        <w:t>prevoz vozil in predmetov nad 3500 kg (sklopi od 1</w:t>
      </w:r>
      <w:r w:rsidR="007473F7">
        <w:rPr>
          <w:rFonts w:ascii="Arial" w:hAnsi="Arial"/>
          <w:sz w:val="20"/>
          <w:szCs w:val="20"/>
          <w:lang w:eastAsia="en-US"/>
        </w:rPr>
        <w:t>2</w:t>
      </w:r>
      <w:r w:rsidRPr="00E11F7A">
        <w:rPr>
          <w:rFonts w:ascii="Arial" w:hAnsi="Arial"/>
          <w:sz w:val="20"/>
          <w:szCs w:val="20"/>
          <w:lang w:eastAsia="en-US"/>
        </w:rPr>
        <w:t xml:space="preserve"> do </w:t>
      </w:r>
      <w:r>
        <w:rPr>
          <w:rFonts w:ascii="Arial" w:hAnsi="Arial"/>
          <w:sz w:val="20"/>
          <w:szCs w:val="20"/>
          <w:lang w:eastAsia="en-US"/>
        </w:rPr>
        <w:t>1</w:t>
      </w:r>
      <w:r w:rsidR="007473F7">
        <w:rPr>
          <w:rFonts w:ascii="Arial" w:hAnsi="Arial"/>
          <w:sz w:val="20"/>
          <w:szCs w:val="20"/>
          <w:lang w:eastAsia="en-US"/>
        </w:rPr>
        <w:t>4</w:t>
      </w:r>
      <w:r w:rsidRPr="00E11F7A">
        <w:rPr>
          <w:rFonts w:ascii="Arial" w:hAnsi="Arial"/>
          <w:sz w:val="20"/>
          <w:szCs w:val="20"/>
          <w:lang w:eastAsia="en-US"/>
        </w:rPr>
        <w:t xml:space="preserve">). </w:t>
      </w:r>
      <w:r>
        <w:rPr>
          <w:rFonts w:ascii="Arial" w:hAnsi="Arial"/>
          <w:sz w:val="20"/>
          <w:szCs w:val="20"/>
          <w:lang w:eastAsia="en-US"/>
        </w:rPr>
        <w:t xml:space="preserve">Storitev vključuje </w:t>
      </w:r>
      <w:r w:rsidRPr="00E11F7A">
        <w:rPr>
          <w:rFonts w:ascii="Arial" w:hAnsi="Arial"/>
          <w:sz w:val="20"/>
          <w:szCs w:val="20"/>
          <w:lang w:eastAsia="en-US"/>
        </w:rPr>
        <w:t>prevoz</w:t>
      </w:r>
      <w:r w:rsidR="00CB4712">
        <w:rPr>
          <w:rFonts w:ascii="Arial" w:hAnsi="Arial"/>
          <w:sz w:val="20"/>
          <w:szCs w:val="20"/>
          <w:lang w:eastAsia="en-US"/>
        </w:rPr>
        <w:t>e</w:t>
      </w:r>
      <w:r w:rsidRPr="00E11F7A">
        <w:rPr>
          <w:rFonts w:ascii="Arial" w:hAnsi="Arial"/>
          <w:sz w:val="20"/>
          <w:szCs w:val="20"/>
          <w:lang w:eastAsia="en-US"/>
        </w:rPr>
        <w:t xml:space="preserve"> vozil, motornih koles in najdenih razrezanih in demontiranih delov vozil ter ostalih predmetov. Storitve vključujejo startnino, nakladanje, razlaganje, reševanje z uporabo avtodvigala</w:t>
      </w:r>
      <w:r>
        <w:rPr>
          <w:rFonts w:ascii="Arial" w:hAnsi="Arial"/>
          <w:sz w:val="20"/>
          <w:szCs w:val="20"/>
          <w:lang w:eastAsia="en-US"/>
        </w:rPr>
        <w:t>, demontaža registrskih tablic in so</w:t>
      </w:r>
      <w:r w:rsidRPr="00E11F7A">
        <w:rPr>
          <w:rFonts w:ascii="Arial" w:hAnsi="Arial"/>
          <w:sz w:val="20"/>
          <w:szCs w:val="20"/>
          <w:lang w:eastAsia="en-US"/>
        </w:rPr>
        <w:t xml:space="preserve"> sestavni del</w:t>
      </w:r>
      <w:r>
        <w:rPr>
          <w:rFonts w:ascii="Arial" w:hAnsi="Arial"/>
          <w:sz w:val="20"/>
          <w:szCs w:val="20"/>
          <w:lang w:eastAsia="en-US"/>
        </w:rPr>
        <w:t>i</w:t>
      </w:r>
      <w:r w:rsidRPr="00E11F7A">
        <w:rPr>
          <w:rFonts w:ascii="Arial" w:hAnsi="Arial"/>
          <w:sz w:val="20"/>
          <w:szCs w:val="20"/>
          <w:lang w:eastAsia="en-US"/>
        </w:rPr>
        <w:t xml:space="preserve"> ponudbenega predračuna.</w:t>
      </w:r>
    </w:p>
    <w:p w14:paraId="5EE40322" w14:textId="48000C78" w:rsidR="00255D5D" w:rsidRDefault="00255D5D" w:rsidP="00255D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634EA1" w14:textId="402A25A8" w:rsidR="00E11F7A" w:rsidRPr="00813C43" w:rsidRDefault="00952886" w:rsidP="0075620F">
      <w:pPr>
        <w:pStyle w:val="Naslov2"/>
        <w:numPr>
          <w:ilvl w:val="0"/>
          <w:numId w:val="5"/>
        </w:numPr>
        <w:spacing w:line="260" w:lineRule="exact"/>
        <w:ind w:left="284" w:hanging="284"/>
        <w:rPr>
          <w:sz w:val="20"/>
          <w:szCs w:val="20"/>
        </w:rPr>
      </w:pPr>
      <w:r>
        <w:rPr>
          <w:sz w:val="20"/>
          <w:szCs w:val="20"/>
        </w:rPr>
        <w:t xml:space="preserve">KRAJ IN </w:t>
      </w:r>
      <w:r w:rsidR="00E11F7A">
        <w:rPr>
          <w:sz w:val="20"/>
          <w:szCs w:val="20"/>
        </w:rPr>
        <w:t xml:space="preserve">OBSEG OZIROMA KOLIČINA </w:t>
      </w:r>
      <w:r>
        <w:rPr>
          <w:sz w:val="20"/>
          <w:szCs w:val="20"/>
        </w:rPr>
        <w:t>IZVEDBE STORITEV</w:t>
      </w:r>
    </w:p>
    <w:p w14:paraId="67DF5473" w14:textId="08AD5543" w:rsidR="00E11F7A" w:rsidRDefault="00E11F7A" w:rsidP="00255D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9E7662" w14:textId="5B24A04A" w:rsidR="00255D5D" w:rsidRPr="00255D5D" w:rsidRDefault="00255D5D" w:rsidP="006D34CA">
      <w:pPr>
        <w:spacing w:line="260" w:lineRule="exact"/>
        <w:jc w:val="both"/>
        <w:rPr>
          <w:rFonts w:ascii="Arial" w:hAnsi="Arial"/>
          <w:color w:val="000000"/>
          <w:sz w:val="20"/>
          <w:szCs w:val="24"/>
        </w:rPr>
      </w:pPr>
      <w:r w:rsidRPr="00255D5D">
        <w:rPr>
          <w:rFonts w:ascii="Arial" w:hAnsi="Arial"/>
          <w:color w:val="000000"/>
          <w:sz w:val="20"/>
          <w:szCs w:val="24"/>
        </w:rPr>
        <w:t>Obseg oziroma količina je okvirna in je podana po sklopih (1-1</w:t>
      </w:r>
      <w:r w:rsidR="007473F7">
        <w:rPr>
          <w:rFonts w:ascii="Arial" w:hAnsi="Arial"/>
          <w:color w:val="000000"/>
          <w:sz w:val="20"/>
          <w:szCs w:val="24"/>
        </w:rPr>
        <w:t>4</w:t>
      </w:r>
      <w:r w:rsidRPr="00255D5D">
        <w:rPr>
          <w:rFonts w:ascii="Arial" w:hAnsi="Arial"/>
          <w:color w:val="000000"/>
          <w:sz w:val="20"/>
          <w:szCs w:val="24"/>
        </w:rPr>
        <w:t>) za obdobje štirih let. Količin</w:t>
      </w:r>
      <w:r>
        <w:rPr>
          <w:rFonts w:ascii="Arial" w:hAnsi="Arial"/>
          <w:color w:val="000000"/>
          <w:sz w:val="20"/>
          <w:szCs w:val="24"/>
        </w:rPr>
        <w:t>a</w:t>
      </w:r>
      <w:r>
        <w:rPr>
          <w:rFonts w:ascii="Arial" w:hAnsi="Arial"/>
          <w:b/>
          <w:color w:val="000000"/>
          <w:sz w:val="20"/>
          <w:szCs w:val="24"/>
        </w:rPr>
        <w:t xml:space="preserve"> </w:t>
      </w:r>
      <w:r w:rsidRPr="00255D5D">
        <w:rPr>
          <w:rFonts w:ascii="Arial" w:hAnsi="Arial"/>
          <w:color w:val="000000"/>
          <w:sz w:val="20"/>
          <w:szCs w:val="24"/>
        </w:rPr>
        <w:t xml:space="preserve">niso dokončne in se prilagajajo konkretnim potrebam in razpoložljivim finančnim sredstvom naročnika. Naročnik ni zavezan naročiti celotne količine storitev. </w:t>
      </w:r>
    </w:p>
    <w:p w14:paraId="285E5372" w14:textId="77777777" w:rsidR="006D34CA" w:rsidRDefault="006D34CA" w:rsidP="006D34CA">
      <w:pPr>
        <w:spacing w:line="260" w:lineRule="exact"/>
        <w:jc w:val="both"/>
        <w:rPr>
          <w:rFonts w:ascii="Arial" w:hAnsi="Arial"/>
          <w:sz w:val="20"/>
          <w:szCs w:val="24"/>
        </w:rPr>
      </w:pPr>
    </w:p>
    <w:p w14:paraId="45708A5B" w14:textId="0D6EFFCA" w:rsidR="006D34CA" w:rsidRDefault="006D34CA" w:rsidP="006D34CA">
      <w:pPr>
        <w:spacing w:line="260" w:lineRule="exact"/>
        <w:jc w:val="both"/>
        <w:rPr>
          <w:rFonts w:ascii="Arial" w:hAnsi="Arial"/>
          <w:sz w:val="20"/>
          <w:szCs w:val="24"/>
        </w:rPr>
      </w:pPr>
      <w:r>
        <w:rPr>
          <w:rFonts w:ascii="Arial" w:hAnsi="Arial"/>
          <w:sz w:val="20"/>
          <w:szCs w:val="24"/>
        </w:rPr>
        <w:t>Naročnik bo i</w:t>
      </w:r>
      <w:r w:rsidRPr="00E11F7A">
        <w:rPr>
          <w:rFonts w:ascii="Arial" w:hAnsi="Arial"/>
          <w:sz w:val="20"/>
          <w:szCs w:val="24"/>
        </w:rPr>
        <w:t>zjemoma naročal storitev tudi izven navedenega območja</w:t>
      </w:r>
      <w:r>
        <w:rPr>
          <w:rFonts w:ascii="Arial" w:hAnsi="Arial"/>
          <w:sz w:val="20"/>
          <w:szCs w:val="24"/>
        </w:rPr>
        <w:t xml:space="preserve"> </w:t>
      </w:r>
      <w:r w:rsidRPr="006D34CA">
        <w:rPr>
          <w:rFonts w:ascii="Arial" w:hAnsi="Arial"/>
          <w:i/>
          <w:sz w:val="20"/>
          <w:szCs w:val="24"/>
        </w:rPr>
        <w:t>/velja za vse sklope/</w:t>
      </w:r>
      <w:r w:rsidRPr="00E11F7A">
        <w:rPr>
          <w:rFonts w:ascii="Arial" w:hAnsi="Arial"/>
          <w:sz w:val="20"/>
          <w:szCs w:val="24"/>
        </w:rPr>
        <w:t>.</w:t>
      </w:r>
    </w:p>
    <w:p w14:paraId="76578E12" w14:textId="77777777" w:rsidR="006D34CA" w:rsidRDefault="006D34CA" w:rsidP="00A23E7F">
      <w:pPr>
        <w:spacing w:line="260" w:lineRule="exact"/>
        <w:jc w:val="both"/>
        <w:rPr>
          <w:rFonts w:ascii="Arial" w:hAnsi="Arial"/>
          <w:sz w:val="20"/>
          <w:szCs w:val="24"/>
        </w:rPr>
      </w:pPr>
    </w:p>
    <w:p w14:paraId="72C73F9B" w14:textId="77777777" w:rsidR="00E220EF" w:rsidRPr="00E220EF" w:rsidRDefault="00E11F7A" w:rsidP="00A23E7F">
      <w:pPr>
        <w:spacing w:line="260" w:lineRule="exact"/>
        <w:jc w:val="both"/>
        <w:rPr>
          <w:rFonts w:ascii="Arial" w:hAnsi="Arial"/>
          <w:color w:val="000000"/>
          <w:sz w:val="20"/>
          <w:szCs w:val="24"/>
        </w:rPr>
      </w:pPr>
      <w:r w:rsidRPr="00E220EF">
        <w:rPr>
          <w:rFonts w:ascii="Arial" w:hAnsi="Arial"/>
          <w:color w:val="000000"/>
          <w:sz w:val="20"/>
          <w:szCs w:val="24"/>
        </w:rPr>
        <w:t>Območj</w:t>
      </w:r>
      <w:r w:rsidR="00E220EF" w:rsidRPr="00E220EF">
        <w:rPr>
          <w:rFonts w:ascii="Arial" w:hAnsi="Arial"/>
          <w:color w:val="000000"/>
          <w:sz w:val="20"/>
          <w:szCs w:val="24"/>
        </w:rPr>
        <w:t>a</w:t>
      </w:r>
      <w:r w:rsidRPr="00E220EF">
        <w:rPr>
          <w:rFonts w:ascii="Arial" w:hAnsi="Arial"/>
          <w:color w:val="000000"/>
          <w:sz w:val="20"/>
          <w:szCs w:val="24"/>
        </w:rPr>
        <w:t xml:space="preserve"> izvajanja storitev</w:t>
      </w:r>
      <w:r w:rsidR="00460738" w:rsidRPr="00E220EF">
        <w:rPr>
          <w:rFonts w:ascii="Arial" w:hAnsi="Arial"/>
          <w:color w:val="000000"/>
          <w:sz w:val="20"/>
          <w:szCs w:val="24"/>
        </w:rPr>
        <w:t xml:space="preserve"> po posameznih sklopih </w:t>
      </w:r>
      <w:r w:rsidR="00E220EF" w:rsidRPr="00E220EF">
        <w:rPr>
          <w:rFonts w:ascii="Arial" w:hAnsi="Arial"/>
          <w:color w:val="000000"/>
          <w:sz w:val="20"/>
          <w:szCs w:val="24"/>
        </w:rPr>
        <w:t xml:space="preserve">so navedena v </w:t>
      </w:r>
      <w:r w:rsidR="00460738" w:rsidRPr="00E220EF">
        <w:rPr>
          <w:rFonts w:ascii="Arial" w:hAnsi="Arial"/>
          <w:color w:val="000000"/>
          <w:sz w:val="20"/>
          <w:szCs w:val="24"/>
        </w:rPr>
        <w:t>osnutk</w:t>
      </w:r>
      <w:r w:rsidR="00E220EF" w:rsidRPr="00E220EF">
        <w:rPr>
          <w:rFonts w:ascii="Arial" w:hAnsi="Arial"/>
          <w:color w:val="000000"/>
          <w:sz w:val="20"/>
          <w:szCs w:val="24"/>
        </w:rPr>
        <w:t>u</w:t>
      </w:r>
      <w:r w:rsidR="00460738" w:rsidRPr="00E220EF">
        <w:rPr>
          <w:rFonts w:ascii="Arial" w:hAnsi="Arial"/>
          <w:color w:val="000000"/>
          <w:sz w:val="20"/>
          <w:szCs w:val="24"/>
        </w:rPr>
        <w:t xml:space="preserve"> pogodbe </w:t>
      </w:r>
      <w:r w:rsidR="00E220EF" w:rsidRPr="00E220EF">
        <w:rPr>
          <w:rFonts w:ascii="Arial" w:hAnsi="Arial"/>
          <w:color w:val="000000"/>
          <w:sz w:val="20"/>
          <w:szCs w:val="24"/>
        </w:rPr>
        <w:t xml:space="preserve">predmetnega javnega naročila. </w:t>
      </w:r>
      <w:r w:rsidR="00460738" w:rsidRPr="00E220EF">
        <w:rPr>
          <w:rFonts w:ascii="Arial" w:hAnsi="Arial"/>
          <w:color w:val="000000"/>
          <w:sz w:val="20"/>
          <w:szCs w:val="24"/>
        </w:rPr>
        <w:t xml:space="preserve"> </w:t>
      </w:r>
    </w:p>
    <w:p w14:paraId="3B70111C" w14:textId="77777777" w:rsidR="00E220EF" w:rsidRPr="00E220EF" w:rsidRDefault="00E220EF" w:rsidP="00A23E7F">
      <w:pPr>
        <w:spacing w:line="260" w:lineRule="exact"/>
        <w:jc w:val="both"/>
        <w:rPr>
          <w:rFonts w:ascii="Arial" w:hAnsi="Arial"/>
          <w:color w:val="000000"/>
          <w:sz w:val="20"/>
          <w:szCs w:val="24"/>
        </w:rPr>
      </w:pPr>
    </w:p>
    <w:p w14:paraId="02B1A2C2" w14:textId="57B90E7A" w:rsidR="00E220EF" w:rsidRPr="00E220EF" w:rsidRDefault="00460738" w:rsidP="00A23E7F">
      <w:pPr>
        <w:spacing w:line="260" w:lineRule="exact"/>
        <w:jc w:val="both"/>
        <w:rPr>
          <w:rFonts w:ascii="Arial" w:hAnsi="Arial"/>
          <w:color w:val="000000"/>
          <w:sz w:val="20"/>
          <w:szCs w:val="24"/>
        </w:rPr>
      </w:pPr>
      <w:r w:rsidRPr="00E220EF">
        <w:rPr>
          <w:rFonts w:ascii="Arial" w:hAnsi="Arial"/>
          <w:color w:val="000000"/>
          <w:sz w:val="20"/>
          <w:szCs w:val="24"/>
        </w:rPr>
        <w:t>O</w:t>
      </w:r>
      <w:r w:rsidR="00E11F7A" w:rsidRPr="00E220EF">
        <w:rPr>
          <w:rFonts w:ascii="Arial" w:hAnsi="Arial"/>
          <w:color w:val="000000"/>
          <w:sz w:val="20"/>
          <w:szCs w:val="24"/>
        </w:rPr>
        <w:t xml:space="preserve">kvirne štiriletne količine </w:t>
      </w:r>
      <w:r w:rsidRPr="00E220EF">
        <w:rPr>
          <w:rFonts w:ascii="Arial" w:hAnsi="Arial"/>
          <w:color w:val="000000"/>
          <w:sz w:val="20"/>
          <w:szCs w:val="24"/>
        </w:rPr>
        <w:t>po posameznih sklopih</w:t>
      </w:r>
      <w:r w:rsidR="00E220EF" w:rsidRPr="00E220EF">
        <w:rPr>
          <w:rFonts w:ascii="Arial" w:hAnsi="Arial"/>
          <w:color w:val="000000"/>
          <w:sz w:val="20"/>
          <w:szCs w:val="24"/>
        </w:rPr>
        <w:t xml:space="preserve"> (1-13)</w:t>
      </w:r>
      <w:r w:rsidRPr="00E220EF">
        <w:rPr>
          <w:rFonts w:ascii="Arial" w:hAnsi="Arial"/>
          <w:color w:val="000000"/>
          <w:sz w:val="20"/>
          <w:szCs w:val="24"/>
        </w:rPr>
        <w:t xml:space="preserve"> so </w:t>
      </w:r>
      <w:r w:rsidR="00E220EF" w:rsidRPr="00E220EF">
        <w:rPr>
          <w:rFonts w:ascii="Arial" w:hAnsi="Arial"/>
          <w:color w:val="000000"/>
          <w:sz w:val="20"/>
          <w:szCs w:val="24"/>
        </w:rPr>
        <w:t>razvidne iz</w:t>
      </w:r>
      <w:r w:rsidRPr="00E220EF">
        <w:rPr>
          <w:rFonts w:ascii="Arial" w:hAnsi="Arial"/>
          <w:color w:val="000000"/>
          <w:sz w:val="20"/>
          <w:szCs w:val="24"/>
        </w:rPr>
        <w:t xml:space="preserve"> ponudbene</w:t>
      </w:r>
      <w:r w:rsidR="00E220EF" w:rsidRPr="00E220EF">
        <w:rPr>
          <w:rFonts w:ascii="Arial" w:hAnsi="Arial"/>
          <w:color w:val="000000"/>
          <w:sz w:val="20"/>
          <w:szCs w:val="24"/>
        </w:rPr>
        <w:t>ga</w:t>
      </w:r>
      <w:r w:rsidRPr="00E220EF">
        <w:rPr>
          <w:rFonts w:ascii="Arial" w:hAnsi="Arial"/>
          <w:color w:val="000000"/>
          <w:sz w:val="20"/>
          <w:szCs w:val="24"/>
        </w:rPr>
        <w:t xml:space="preserve"> predračun</w:t>
      </w:r>
      <w:r w:rsidR="00E220EF" w:rsidRPr="00E220EF">
        <w:rPr>
          <w:rFonts w:ascii="Arial" w:hAnsi="Arial"/>
          <w:color w:val="000000"/>
          <w:sz w:val="20"/>
          <w:szCs w:val="24"/>
        </w:rPr>
        <w:t xml:space="preserve">a št. </w:t>
      </w:r>
      <w:r w:rsidRPr="00E220EF">
        <w:rPr>
          <w:rFonts w:ascii="Arial" w:hAnsi="Arial"/>
          <w:color w:val="000000"/>
          <w:sz w:val="20"/>
          <w:szCs w:val="24"/>
        </w:rPr>
        <w:t>od  3.1.1 do 3.1.1</w:t>
      </w:r>
      <w:r w:rsidR="00E220EF" w:rsidRPr="00E220EF">
        <w:rPr>
          <w:rFonts w:ascii="Arial" w:hAnsi="Arial"/>
          <w:color w:val="000000"/>
          <w:sz w:val="20"/>
          <w:szCs w:val="24"/>
        </w:rPr>
        <w:t>3</w:t>
      </w:r>
      <w:r w:rsidRPr="00E220EF">
        <w:rPr>
          <w:rFonts w:ascii="Arial" w:hAnsi="Arial"/>
          <w:color w:val="000000"/>
          <w:sz w:val="20"/>
          <w:szCs w:val="24"/>
        </w:rPr>
        <w:t>.</w:t>
      </w:r>
      <w:r w:rsidR="00E220EF" w:rsidRPr="00E220EF">
        <w:rPr>
          <w:rFonts w:ascii="Arial" w:hAnsi="Arial"/>
          <w:color w:val="000000"/>
          <w:sz w:val="20"/>
          <w:szCs w:val="24"/>
        </w:rPr>
        <w:t xml:space="preserve"> </w:t>
      </w:r>
    </w:p>
    <w:p w14:paraId="241A2D88" w14:textId="04F487D6" w:rsidR="00E11F7A" w:rsidRPr="00E220EF" w:rsidRDefault="00E220EF" w:rsidP="00A23E7F">
      <w:pPr>
        <w:spacing w:line="260" w:lineRule="exact"/>
        <w:jc w:val="both"/>
        <w:rPr>
          <w:rFonts w:ascii="Arial" w:hAnsi="Arial"/>
          <w:color w:val="000000"/>
          <w:sz w:val="20"/>
          <w:szCs w:val="24"/>
        </w:rPr>
      </w:pPr>
      <w:r w:rsidRPr="00E220EF">
        <w:rPr>
          <w:rFonts w:ascii="Arial" w:hAnsi="Arial"/>
          <w:color w:val="000000"/>
          <w:sz w:val="20"/>
          <w:szCs w:val="24"/>
        </w:rPr>
        <w:t>Za sklop 14 so količine</w:t>
      </w:r>
      <w:r w:rsidR="00D12CC5">
        <w:rPr>
          <w:rFonts w:ascii="Arial" w:hAnsi="Arial"/>
          <w:color w:val="000000"/>
          <w:sz w:val="20"/>
          <w:szCs w:val="24"/>
        </w:rPr>
        <w:t xml:space="preserve"> ocenjene</w:t>
      </w:r>
      <w:r w:rsidRPr="00E220EF">
        <w:rPr>
          <w:rFonts w:ascii="Arial" w:hAnsi="Arial"/>
          <w:color w:val="000000"/>
          <w:sz w:val="20"/>
          <w:szCs w:val="24"/>
        </w:rPr>
        <w:t xml:space="preserve"> za obdobje od 1. 1. 2023 </w:t>
      </w:r>
      <w:r w:rsidR="00D12CC5">
        <w:rPr>
          <w:rFonts w:ascii="Arial" w:hAnsi="Arial"/>
          <w:color w:val="000000"/>
          <w:sz w:val="20"/>
          <w:szCs w:val="24"/>
        </w:rPr>
        <w:t xml:space="preserve">dalje in so podane za triletno obdobje ter </w:t>
      </w:r>
      <w:r w:rsidRPr="00E220EF">
        <w:rPr>
          <w:rFonts w:ascii="Arial" w:hAnsi="Arial"/>
          <w:color w:val="000000"/>
          <w:sz w:val="20"/>
          <w:szCs w:val="24"/>
        </w:rPr>
        <w:t>so razvidne v p</w:t>
      </w:r>
      <w:r w:rsidR="00D12CC5">
        <w:rPr>
          <w:rFonts w:ascii="Arial" w:hAnsi="Arial"/>
          <w:color w:val="000000"/>
          <w:sz w:val="20"/>
          <w:szCs w:val="24"/>
        </w:rPr>
        <w:t xml:space="preserve">onudbenem predračunu št. 3.1.14. </w:t>
      </w:r>
    </w:p>
    <w:p w14:paraId="29C334CB" w14:textId="77777777" w:rsidR="00E11F7A" w:rsidRPr="00E11F7A" w:rsidRDefault="00E11F7A" w:rsidP="00A23E7F">
      <w:pPr>
        <w:spacing w:line="260" w:lineRule="exact"/>
        <w:jc w:val="both"/>
        <w:rPr>
          <w:rFonts w:ascii="Arial" w:hAnsi="Arial"/>
          <w:sz w:val="20"/>
          <w:szCs w:val="24"/>
          <w:highlight w:val="magenta"/>
          <w:lang w:eastAsia="en-US"/>
        </w:rPr>
      </w:pPr>
    </w:p>
    <w:p w14:paraId="11A15ECB" w14:textId="4946D404" w:rsidR="00AA60A2" w:rsidRPr="00E626F4" w:rsidRDefault="00AA60A2" w:rsidP="00E626F4">
      <w:pPr>
        <w:pStyle w:val="Naslov2"/>
        <w:numPr>
          <w:ilvl w:val="0"/>
          <w:numId w:val="5"/>
        </w:numPr>
        <w:spacing w:line="260" w:lineRule="exact"/>
        <w:ind w:left="284" w:hanging="284"/>
        <w:rPr>
          <w:sz w:val="20"/>
          <w:szCs w:val="20"/>
        </w:rPr>
      </w:pPr>
      <w:r w:rsidRPr="00E626F4">
        <w:rPr>
          <w:sz w:val="20"/>
          <w:szCs w:val="20"/>
        </w:rPr>
        <w:t xml:space="preserve">ZAHTEVANO ŠTEVILO VLEČNIH VOZIL IN ODZIVNI ČAS  </w:t>
      </w:r>
    </w:p>
    <w:p w14:paraId="1FDEA5E9" w14:textId="392761BD" w:rsidR="00350F04" w:rsidRDefault="00350F04" w:rsidP="008524FD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8F182D" w14:textId="3E87860A" w:rsidR="00E626F4" w:rsidRDefault="00E626F4" w:rsidP="00CF3753">
      <w:pPr>
        <w:spacing w:line="260" w:lineRule="exact"/>
        <w:jc w:val="both"/>
        <w:rPr>
          <w:rFonts w:ascii="Arial" w:hAnsi="Arial"/>
          <w:iCs/>
          <w:sz w:val="20"/>
          <w:szCs w:val="24"/>
        </w:rPr>
      </w:pPr>
      <w:r w:rsidRPr="00CF3753">
        <w:rPr>
          <w:rFonts w:ascii="Arial" w:hAnsi="Arial"/>
          <w:iCs/>
          <w:sz w:val="20"/>
          <w:szCs w:val="24"/>
        </w:rPr>
        <w:t>Za vsak sklop ponudbenega predračuna je podano zahtevano minimalno število vlečnih vozil in zahtevani maksimalni odzivni čas ponudnika</w:t>
      </w:r>
      <w:r w:rsidR="00CF3753" w:rsidRPr="00CF3753">
        <w:rPr>
          <w:rFonts w:ascii="Arial" w:hAnsi="Arial"/>
          <w:iCs/>
          <w:sz w:val="20"/>
          <w:szCs w:val="24"/>
        </w:rPr>
        <w:t>. Odzivni čas je čas</w:t>
      </w:r>
      <w:r w:rsidRPr="00CF3753">
        <w:rPr>
          <w:rFonts w:ascii="Arial" w:hAnsi="Arial"/>
          <w:iCs/>
          <w:sz w:val="20"/>
          <w:szCs w:val="24"/>
        </w:rPr>
        <w:t xml:space="preserve"> od klica uporabnika do </w:t>
      </w:r>
      <w:r w:rsidR="00CF3753" w:rsidRPr="00CF3753">
        <w:rPr>
          <w:rFonts w:ascii="Arial" w:hAnsi="Arial"/>
          <w:iCs/>
          <w:sz w:val="20"/>
          <w:szCs w:val="24"/>
        </w:rPr>
        <w:t xml:space="preserve">prihoda ponudnika na naročeno lokacijo izvedbe storitev. </w:t>
      </w:r>
      <w:r w:rsidRPr="00CF3753">
        <w:rPr>
          <w:rFonts w:ascii="Arial" w:hAnsi="Arial"/>
          <w:iCs/>
          <w:sz w:val="20"/>
          <w:szCs w:val="24"/>
        </w:rPr>
        <w:t xml:space="preserve"> </w:t>
      </w:r>
    </w:p>
    <w:p w14:paraId="2593BC7D" w14:textId="36EC6BA8" w:rsidR="00CF3753" w:rsidRDefault="00CF3753" w:rsidP="00CF3753">
      <w:pPr>
        <w:spacing w:line="260" w:lineRule="exact"/>
        <w:jc w:val="both"/>
        <w:rPr>
          <w:rFonts w:ascii="Arial" w:hAnsi="Arial"/>
          <w:iCs/>
          <w:sz w:val="20"/>
          <w:szCs w:val="24"/>
        </w:rPr>
      </w:pPr>
    </w:p>
    <w:p w14:paraId="64D50EC3" w14:textId="503A127F" w:rsidR="00CF3753" w:rsidRDefault="00CF3753" w:rsidP="00CF3753">
      <w:pPr>
        <w:spacing w:line="260" w:lineRule="exact"/>
        <w:jc w:val="both"/>
        <w:rPr>
          <w:rFonts w:ascii="Arial" w:hAnsi="Arial"/>
          <w:iCs/>
          <w:sz w:val="20"/>
          <w:szCs w:val="24"/>
        </w:rPr>
      </w:pPr>
      <w:r>
        <w:rPr>
          <w:rFonts w:ascii="Arial" w:hAnsi="Arial"/>
          <w:iCs/>
          <w:sz w:val="20"/>
          <w:szCs w:val="24"/>
        </w:rPr>
        <w:t>Ponudnik mora za posamezni sklop izpolnjevati zahtevo po minimalnem številu vlečnih vozil</w:t>
      </w:r>
      <w:r w:rsidR="00E220EF">
        <w:rPr>
          <w:rFonts w:ascii="Arial" w:hAnsi="Arial"/>
          <w:iCs/>
          <w:sz w:val="20"/>
          <w:szCs w:val="24"/>
        </w:rPr>
        <w:t xml:space="preserve"> in o maksimalnem odzivnem času</w:t>
      </w:r>
      <w:r>
        <w:rPr>
          <w:rFonts w:ascii="Arial" w:hAnsi="Arial"/>
          <w:iCs/>
          <w:sz w:val="20"/>
          <w:szCs w:val="24"/>
        </w:rPr>
        <w:t>.</w:t>
      </w:r>
      <w:r w:rsidR="00E220EF">
        <w:rPr>
          <w:rFonts w:ascii="Arial" w:hAnsi="Arial"/>
          <w:iCs/>
          <w:sz w:val="20"/>
          <w:szCs w:val="24"/>
        </w:rPr>
        <w:t xml:space="preserve"> Zahteve so navedene v osnutku pogodbe predmetnega javnega naročila. </w:t>
      </w:r>
      <w:r>
        <w:rPr>
          <w:rFonts w:ascii="Arial" w:hAnsi="Arial"/>
          <w:iCs/>
          <w:sz w:val="20"/>
          <w:szCs w:val="24"/>
        </w:rPr>
        <w:t xml:space="preserve"> </w:t>
      </w:r>
    </w:p>
    <w:p w14:paraId="42E37EDD" w14:textId="77777777" w:rsidR="00D76A3A" w:rsidRDefault="00D76A3A" w:rsidP="00E7372F">
      <w:pPr>
        <w:autoSpaceDE w:val="0"/>
        <w:autoSpaceDN w:val="0"/>
        <w:adjustRightInd w:val="0"/>
        <w:spacing w:line="260" w:lineRule="exact"/>
        <w:jc w:val="both"/>
        <w:rPr>
          <w:rFonts w:ascii="Arial" w:hAnsi="Arial"/>
          <w:iCs/>
          <w:color w:val="FF0000"/>
          <w:sz w:val="20"/>
          <w:szCs w:val="24"/>
        </w:rPr>
      </w:pPr>
    </w:p>
    <w:p w14:paraId="65D66804" w14:textId="4BBDE348" w:rsidR="00E7372F" w:rsidRPr="00E7372F" w:rsidRDefault="00D76A3A" w:rsidP="00E7372F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/>
          <w:sz w:val="20"/>
          <w:szCs w:val="24"/>
        </w:rPr>
      </w:pPr>
      <w:r w:rsidRPr="008F1509">
        <w:rPr>
          <w:rFonts w:ascii="Arial" w:hAnsi="Arial"/>
          <w:iCs/>
          <w:color w:val="000000" w:themeColor="text1"/>
          <w:sz w:val="20"/>
          <w:szCs w:val="24"/>
        </w:rPr>
        <w:t>P</w:t>
      </w:r>
      <w:r w:rsidR="00E7372F" w:rsidRPr="008F1509">
        <w:rPr>
          <w:rFonts w:ascii="Arial" w:eastAsia="Calibri" w:hAnsi="Arial"/>
          <w:color w:val="000000" w:themeColor="text1"/>
          <w:sz w:val="20"/>
          <w:szCs w:val="24"/>
        </w:rPr>
        <w:t>onudnik mora imeti za naročnikove potrebe za vsak sklop</w:t>
      </w:r>
      <w:r w:rsidR="008F1509">
        <w:rPr>
          <w:rFonts w:ascii="Arial" w:eastAsia="Calibri" w:hAnsi="Arial"/>
          <w:color w:val="000000" w:themeColor="text1"/>
          <w:sz w:val="20"/>
          <w:szCs w:val="24"/>
        </w:rPr>
        <w:t xml:space="preserve"> od 1 do 11</w:t>
      </w:r>
      <w:r w:rsidR="00E7372F" w:rsidRPr="008F1509">
        <w:rPr>
          <w:rFonts w:ascii="Arial" w:eastAsia="Calibri" w:hAnsi="Arial"/>
          <w:color w:val="000000" w:themeColor="text1"/>
          <w:sz w:val="20"/>
          <w:szCs w:val="24"/>
        </w:rPr>
        <w:t xml:space="preserve"> zahtevano število vlečnih vozil nosilnosti do 3.500 kg in avtodvigalo. </w:t>
      </w:r>
      <w:r w:rsidR="00E7372F" w:rsidRPr="00E7372F">
        <w:rPr>
          <w:rFonts w:ascii="Arial" w:eastAsia="Calibri" w:hAnsi="Arial"/>
          <w:sz w:val="20"/>
          <w:szCs w:val="24"/>
        </w:rPr>
        <w:t>Za skope od 1</w:t>
      </w:r>
      <w:r w:rsidR="008F1509">
        <w:rPr>
          <w:rFonts w:ascii="Arial" w:eastAsia="Calibri" w:hAnsi="Arial"/>
          <w:sz w:val="20"/>
          <w:szCs w:val="24"/>
        </w:rPr>
        <w:t>2</w:t>
      </w:r>
      <w:r w:rsidR="00E7372F" w:rsidRPr="00E7372F">
        <w:rPr>
          <w:rFonts w:ascii="Arial" w:eastAsia="Calibri" w:hAnsi="Arial"/>
          <w:sz w:val="20"/>
          <w:szCs w:val="24"/>
        </w:rPr>
        <w:t xml:space="preserve"> do </w:t>
      </w:r>
      <w:r w:rsidR="00E7372F">
        <w:rPr>
          <w:rFonts w:ascii="Arial" w:eastAsia="Calibri" w:hAnsi="Arial"/>
          <w:sz w:val="20"/>
          <w:szCs w:val="24"/>
        </w:rPr>
        <w:t>1</w:t>
      </w:r>
      <w:r w:rsidR="008F1509">
        <w:rPr>
          <w:rFonts w:ascii="Arial" w:eastAsia="Calibri" w:hAnsi="Arial"/>
          <w:sz w:val="20"/>
          <w:szCs w:val="24"/>
        </w:rPr>
        <w:t>4</w:t>
      </w:r>
      <w:r w:rsidR="00E7372F" w:rsidRPr="00E7372F">
        <w:rPr>
          <w:rFonts w:ascii="Arial" w:eastAsia="Calibri" w:hAnsi="Arial"/>
          <w:sz w:val="20"/>
          <w:szCs w:val="24"/>
        </w:rPr>
        <w:t xml:space="preserve"> mora imeti ponudnik vlečna vozila ustrezne nosilnosti, s katerim bo lahko izvajal storitve prevoza zaseženih, poškodovanih in okvarjenih vozil ter najdenih ali zaseženih predmetov nad 3.500 kg ter ustrezno avtodvigalo. </w:t>
      </w:r>
    </w:p>
    <w:p w14:paraId="6D67D3D9" w14:textId="77777777" w:rsidR="00D76A3A" w:rsidRDefault="00D76A3A" w:rsidP="005C701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/>
          <w:sz w:val="20"/>
          <w:szCs w:val="24"/>
        </w:rPr>
      </w:pPr>
    </w:p>
    <w:p w14:paraId="17B18793" w14:textId="0C77DD0C" w:rsidR="005C7014" w:rsidRPr="00D76A3A" w:rsidRDefault="00E7372F" w:rsidP="005C701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/>
          <w:sz w:val="20"/>
          <w:szCs w:val="24"/>
        </w:rPr>
      </w:pPr>
      <w:r w:rsidRPr="00D76A3A">
        <w:rPr>
          <w:rFonts w:ascii="Arial" w:eastAsia="Calibri" w:hAnsi="Arial"/>
          <w:sz w:val="20"/>
          <w:szCs w:val="24"/>
        </w:rPr>
        <w:t xml:space="preserve">V kolikor se ponudnik prijavlja na več sklopov hkrati mora za vsak sklop </w:t>
      </w:r>
      <w:r w:rsidR="005C7014" w:rsidRPr="00D76A3A">
        <w:rPr>
          <w:rFonts w:ascii="Arial" w:eastAsia="Calibri" w:hAnsi="Arial"/>
          <w:sz w:val="20"/>
          <w:szCs w:val="24"/>
        </w:rPr>
        <w:t xml:space="preserve">pokrivati minimalno zahtevano število vlečnih vozil, kot je navedeno v spodnji tabeli. </w:t>
      </w:r>
    </w:p>
    <w:p w14:paraId="423AC476" w14:textId="77777777" w:rsidR="00D76A3A" w:rsidRDefault="00D76A3A" w:rsidP="00D76A3A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/>
          <w:sz w:val="20"/>
          <w:szCs w:val="24"/>
        </w:rPr>
      </w:pPr>
    </w:p>
    <w:p w14:paraId="124AABA6" w14:textId="460B8003" w:rsidR="00D76A3A" w:rsidRDefault="00D76A3A" w:rsidP="00D76A3A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/>
          <w:sz w:val="20"/>
          <w:szCs w:val="24"/>
        </w:rPr>
      </w:pPr>
      <w:r w:rsidRPr="00CF3753">
        <w:rPr>
          <w:rFonts w:ascii="Arial" w:eastAsia="Calibri" w:hAnsi="Arial"/>
          <w:sz w:val="20"/>
          <w:szCs w:val="24"/>
        </w:rPr>
        <w:t xml:space="preserve">Glede na potrebo naročnika – uporabnikov </w:t>
      </w:r>
      <w:r>
        <w:rPr>
          <w:rFonts w:ascii="Arial" w:eastAsia="Calibri" w:hAnsi="Arial"/>
          <w:sz w:val="20"/>
          <w:szCs w:val="24"/>
        </w:rPr>
        <w:t>je zažel</w:t>
      </w:r>
      <w:r w:rsidRPr="00CF3753">
        <w:rPr>
          <w:rFonts w:ascii="Arial" w:eastAsia="Calibri" w:hAnsi="Arial"/>
          <w:sz w:val="20"/>
          <w:szCs w:val="24"/>
        </w:rPr>
        <w:t>eno, da je o</w:t>
      </w:r>
      <w:r>
        <w:rPr>
          <w:rFonts w:ascii="Arial" w:eastAsia="Calibri" w:hAnsi="Arial"/>
          <w:sz w:val="20"/>
          <w:szCs w:val="24"/>
        </w:rPr>
        <w:t>d</w:t>
      </w:r>
      <w:r w:rsidRPr="00CF3753">
        <w:rPr>
          <w:rFonts w:ascii="Arial" w:eastAsia="Calibri" w:hAnsi="Arial"/>
          <w:sz w:val="20"/>
          <w:szCs w:val="24"/>
        </w:rPr>
        <w:t>zivni čas ponudnika – izvajalca čim krajši, in mora biti znotraj zahtevanega o</w:t>
      </w:r>
      <w:r>
        <w:rPr>
          <w:rFonts w:ascii="Arial" w:eastAsia="Calibri" w:hAnsi="Arial"/>
          <w:sz w:val="20"/>
          <w:szCs w:val="24"/>
        </w:rPr>
        <w:t>d</w:t>
      </w:r>
      <w:r w:rsidRPr="00CF3753">
        <w:rPr>
          <w:rFonts w:ascii="Arial" w:eastAsia="Calibri" w:hAnsi="Arial"/>
          <w:sz w:val="20"/>
          <w:szCs w:val="24"/>
        </w:rPr>
        <w:t xml:space="preserve">zivnega časa na območje celotnega sklopa, na katerega se ponudnika prijavlja. </w:t>
      </w:r>
    </w:p>
    <w:p w14:paraId="3A932E90" w14:textId="77777777" w:rsidR="005C7014" w:rsidRDefault="005C7014" w:rsidP="005C701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/>
          <w:color w:val="FF0000"/>
          <w:sz w:val="20"/>
          <w:szCs w:val="24"/>
        </w:rPr>
      </w:pPr>
    </w:p>
    <w:p w14:paraId="10617BF4" w14:textId="77777777" w:rsidR="00350F04" w:rsidRPr="00FB47A4" w:rsidRDefault="00350F04" w:rsidP="00FB47A4">
      <w:pPr>
        <w:pStyle w:val="Naslov2"/>
        <w:numPr>
          <w:ilvl w:val="0"/>
          <w:numId w:val="5"/>
        </w:numPr>
        <w:spacing w:line="260" w:lineRule="exact"/>
        <w:ind w:left="284" w:hanging="284"/>
        <w:rPr>
          <w:sz w:val="20"/>
          <w:szCs w:val="20"/>
        </w:rPr>
      </w:pPr>
      <w:bookmarkStart w:id="1" w:name="_Toc60984877"/>
      <w:r w:rsidRPr="00FB47A4">
        <w:rPr>
          <w:sz w:val="20"/>
          <w:szCs w:val="20"/>
        </w:rPr>
        <w:t>OSTALE ZAHTEVE NAROČNIKA</w:t>
      </w:r>
      <w:bookmarkEnd w:id="1"/>
      <w:r w:rsidRPr="00FB47A4">
        <w:rPr>
          <w:sz w:val="20"/>
          <w:szCs w:val="20"/>
        </w:rPr>
        <w:t xml:space="preserve"> </w:t>
      </w:r>
    </w:p>
    <w:p w14:paraId="5BB300C1" w14:textId="2ED8CA5A" w:rsidR="00350F04" w:rsidRPr="00813C43" w:rsidRDefault="00350F04" w:rsidP="005C70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6EFC2F" w14:textId="146C6FC5" w:rsidR="00FB47A4" w:rsidRDefault="00FB47A4" w:rsidP="00255D5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Izvajalec prevoznih storitev oziroma voznik vozila je v javnem cestnem prometu dolžan upoštevati vse veljavne predpise. </w:t>
      </w:r>
    </w:p>
    <w:p w14:paraId="1F0884A0" w14:textId="0A2A2AFC" w:rsidR="00E7372F" w:rsidRDefault="00E7372F" w:rsidP="00255D5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A9388A6" w14:textId="2CAB72E5" w:rsidR="005C7014" w:rsidRDefault="00E7372F" w:rsidP="005C7014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Izvajalec mora zagotoviti odvoz vozil z območja avtocest in hitrih cest pod pogoji, ki jih določa Družba za avtoceste v Republiki Sloveniji, </w:t>
      </w:r>
      <w:proofErr w:type="spellStart"/>
      <w:r>
        <w:rPr>
          <w:rFonts w:ascii="Arial" w:hAnsi="Arial" w:cs="Arial"/>
          <w:bCs/>
          <w:sz w:val="20"/>
          <w:szCs w:val="20"/>
        </w:rPr>
        <w:t>d.d</w:t>
      </w:r>
      <w:proofErr w:type="spellEnd"/>
      <w:r>
        <w:rPr>
          <w:rFonts w:ascii="Arial" w:hAnsi="Arial" w:cs="Arial"/>
          <w:bCs/>
          <w:sz w:val="20"/>
          <w:szCs w:val="20"/>
        </w:rPr>
        <w:t>.</w:t>
      </w:r>
    </w:p>
    <w:p w14:paraId="48638119" w14:textId="412B71DF" w:rsidR="002A2747" w:rsidRDefault="002A2747" w:rsidP="005C7014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ABC4437" w14:textId="3BE3C8A9" w:rsidR="002A2747" w:rsidRPr="002A2747" w:rsidRDefault="002A2747" w:rsidP="002A2747">
      <w:pPr>
        <w:pStyle w:val="Naslov1"/>
        <w:spacing w:before="0" w:after="0" w:line="260" w:lineRule="exact"/>
        <w:rPr>
          <w:b w:val="0"/>
          <w:bCs w:val="0"/>
          <w:color w:val="000000" w:themeColor="text1"/>
          <w:kern w:val="36"/>
          <w:sz w:val="20"/>
          <w:szCs w:val="20"/>
        </w:rPr>
      </w:pPr>
      <w:r w:rsidRPr="002A2747">
        <w:rPr>
          <w:rFonts w:eastAsia="Calibri"/>
          <w:b w:val="0"/>
          <w:bCs w:val="0"/>
          <w:color w:val="000000" w:themeColor="text1"/>
          <w:kern w:val="0"/>
          <w:sz w:val="20"/>
          <w:szCs w:val="20"/>
        </w:rPr>
        <w:t>Strokovna usposobljenost voznikov</w:t>
      </w:r>
      <w:r>
        <w:rPr>
          <w:rFonts w:eastAsia="Calibri"/>
          <w:b w:val="0"/>
          <w:bCs w:val="0"/>
          <w:color w:val="000000" w:themeColor="text1"/>
          <w:kern w:val="0"/>
          <w:sz w:val="20"/>
          <w:szCs w:val="20"/>
        </w:rPr>
        <w:t xml:space="preserve"> (35. člen </w:t>
      </w:r>
      <w:r w:rsidRPr="002A2747">
        <w:rPr>
          <w:rFonts w:eastAsia="Calibri"/>
          <w:b w:val="0"/>
          <w:bCs w:val="0"/>
          <w:color w:val="000000" w:themeColor="text1"/>
          <w:kern w:val="0"/>
          <w:sz w:val="20"/>
          <w:szCs w:val="20"/>
        </w:rPr>
        <w:t>Za</w:t>
      </w:r>
      <w:r w:rsidRPr="002A2747">
        <w:rPr>
          <w:rFonts w:eastAsia="Calibri"/>
          <w:b w:val="0"/>
          <w:bCs w:val="0"/>
          <w:color w:val="000000" w:themeColor="text1"/>
          <w:kern w:val="0"/>
          <w:sz w:val="20"/>
          <w:szCs w:val="20"/>
        </w:rPr>
        <w:t>kon</w:t>
      </w:r>
      <w:r>
        <w:rPr>
          <w:rFonts w:eastAsia="Calibri"/>
          <w:b w:val="0"/>
          <w:bCs w:val="0"/>
          <w:color w:val="000000" w:themeColor="text1"/>
          <w:kern w:val="0"/>
          <w:sz w:val="20"/>
          <w:szCs w:val="20"/>
        </w:rPr>
        <w:t>a</w:t>
      </w:r>
      <w:r w:rsidRPr="002A2747">
        <w:rPr>
          <w:rFonts w:eastAsia="Calibri"/>
          <w:b w:val="0"/>
          <w:bCs w:val="0"/>
          <w:color w:val="000000" w:themeColor="text1"/>
          <w:kern w:val="0"/>
          <w:sz w:val="20"/>
          <w:szCs w:val="20"/>
        </w:rPr>
        <w:t xml:space="preserve"> o prevozih v cestnem prometu</w:t>
      </w:r>
      <w:r>
        <w:rPr>
          <w:rFonts w:eastAsia="Calibri"/>
          <w:b w:val="0"/>
          <w:bCs w:val="0"/>
          <w:color w:val="000000" w:themeColor="text1"/>
          <w:kern w:val="0"/>
          <w:sz w:val="20"/>
          <w:szCs w:val="20"/>
        </w:rPr>
        <w:t xml:space="preserve">, Uradni list RS št. </w:t>
      </w:r>
      <w:r w:rsidRPr="002A2747">
        <w:rPr>
          <w:rFonts w:eastAsia="Calibri"/>
          <w:b w:val="0"/>
          <w:bCs w:val="0"/>
          <w:color w:val="000000" w:themeColor="text1"/>
          <w:kern w:val="0"/>
          <w:sz w:val="20"/>
          <w:szCs w:val="20"/>
        </w:rPr>
        <w:t xml:space="preserve">6/16 </w:t>
      </w:r>
      <w:r w:rsidRPr="002A2747">
        <w:rPr>
          <w:b w:val="0"/>
          <w:bCs w:val="0"/>
          <w:color w:val="000000" w:themeColor="text1"/>
          <w:kern w:val="36"/>
          <w:sz w:val="20"/>
          <w:szCs w:val="20"/>
        </w:rPr>
        <w:t>(ZPCP-2-NPB8)</w:t>
      </w:r>
      <w:r w:rsidRPr="002A2747">
        <w:rPr>
          <w:b w:val="0"/>
          <w:bCs w:val="0"/>
          <w:sz w:val="20"/>
          <w:szCs w:val="20"/>
        </w:rPr>
        <w:t>:</w:t>
      </w:r>
    </w:p>
    <w:p w14:paraId="148BA9A4" w14:textId="3AD42F7F" w:rsidR="005C7014" w:rsidRPr="002A2747" w:rsidRDefault="005C7014" w:rsidP="002A2747">
      <w:pPr>
        <w:pStyle w:val="Odstavekseznama"/>
        <w:numPr>
          <w:ilvl w:val="0"/>
          <w:numId w:val="12"/>
        </w:numPr>
        <w:autoSpaceDE w:val="0"/>
        <w:autoSpaceDN w:val="0"/>
        <w:adjustRightInd w:val="0"/>
        <w:spacing w:line="260" w:lineRule="exact"/>
        <w:rPr>
          <w:rFonts w:eastAsia="Calibri" w:cs="Arial"/>
          <w:szCs w:val="20"/>
        </w:rPr>
      </w:pPr>
      <w:r w:rsidRPr="002A2747">
        <w:rPr>
          <w:rFonts w:eastAsia="Calibri" w:cs="Arial"/>
          <w:szCs w:val="20"/>
        </w:rPr>
        <w:t>Vozniki, ki so državljani držav članic Skupnosti, in vozniki, ki so državljani tretjih držav in so zaposleni pri podjetju s sedežem v državi članici ali zanj delajo (v besedilu 35. do 43. člena in 139. člena ZPCP-2: vozniki) in ki opravljajo cestne prevoze v Republiki Sloveniji po javnih cestah in pri tem uporabljajo:</w:t>
      </w:r>
    </w:p>
    <w:p w14:paraId="4CF7B725" w14:textId="14384A76" w:rsidR="005C7014" w:rsidRPr="005C7014" w:rsidRDefault="005C7014" w:rsidP="002A2747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1134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t xml:space="preserve">vozila, za katera se zahteva vozniško dovoljenje kategorij C1, C1 + E, C ali C + E, kakor določa Direktiva Sveta 91/439/EGS z dne 29. julija 1991 o vozniških dovoljenjih (UL L št. 237, z dne 24. 8. 1991, str. 1, </w:t>
      </w:r>
      <w:bookmarkStart w:id="2" w:name="_GoBack"/>
      <w:bookmarkEnd w:id="2"/>
      <w:r w:rsidRPr="005C7014">
        <w:rPr>
          <w:rFonts w:eastAsia="Calibri" w:cs="Arial"/>
          <w:szCs w:val="20"/>
        </w:rPr>
        <w:t>z vsemi spremembami; v nadaljnjem besedilu: Direktiva Sveta 91/439/EGS), ali vozniško dovoljenje, priznano kot enakovredno;</w:t>
      </w:r>
    </w:p>
    <w:p w14:paraId="5639D39E" w14:textId="5A82A7D8" w:rsidR="005C7014" w:rsidRPr="005C7014" w:rsidRDefault="005C7014" w:rsidP="002A2747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1134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t>vozila, za katera se zahteva vozniško dovoljenje kategorij D1, D1 + E, D ali D + E, kakor določa Direktiva Sveta 91/439/EGS, ali vozniško dovoljenje, priznano kot enakovredno;</w:t>
      </w:r>
    </w:p>
    <w:p w14:paraId="037831B0" w14:textId="77777777" w:rsidR="005C7014" w:rsidRPr="005C7014" w:rsidRDefault="005C7014" w:rsidP="002A2747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516E5E2" w14:textId="6F81FAA6" w:rsidR="005C7014" w:rsidRPr="002A2747" w:rsidRDefault="005C7014" w:rsidP="002A2747">
      <w:pPr>
        <w:pStyle w:val="Odstavekseznama"/>
        <w:numPr>
          <w:ilvl w:val="0"/>
          <w:numId w:val="12"/>
        </w:numPr>
        <w:autoSpaceDE w:val="0"/>
        <w:autoSpaceDN w:val="0"/>
        <w:adjustRightInd w:val="0"/>
        <w:spacing w:line="260" w:lineRule="exact"/>
        <w:rPr>
          <w:rFonts w:eastAsia="Calibri" w:cs="Arial"/>
          <w:szCs w:val="20"/>
        </w:rPr>
      </w:pPr>
      <w:r w:rsidRPr="002A2747">
        <w:rPr>
          <w:rFonts w:eastAsia="Calibri" w:cs="Arial"/>
          <w:szCs w:val="20"/>
        </w:rPr>
        <w:t>morajo pridobiti temeljne kvalifikacije in se redno usposabljati v skladu s tem zakonom in predpisi, izdanimi na njegovi podlagi.</w:t>
      </w:r>
    </w:p>
    <w:p w14:paraId="4A7DEABD" w14:textId="77777777" w:rsidR="005C7014" w:rsidRPr="005C7014" w:rsidRDefault="005C7014" w:rsidP="005C701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F134C7A" w14:textId="468D8DE9" w:rsidR="005C7014" w:rsidRPr="005C7014" w:rsidRDefault="005C7014" w:rsidP="005C701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C7014">
        <w:rPr>
          <w:rFonts w:ascii="Arial" w:eastAsia="Calibri" w:hAnsi="Arial" w:cs="Arial"/>
          <w:sz w:val="20"/>
          <w:szCs w:val="20"/>
        </w:rPr>
        <w:t>Izjeme so:</w:t>
      </w:r>
    </w:p>
    <w:p w14:paraId="4269952C" w14:textId="6449921C" w:rsidR="005C7014" w:rsidRPr="005C7014" w:rsidRDefault="005C7014" w:rsidP="005C7014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426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t>vozila, pri katerih največja dovoljena hitrost ne presega 45 km/h;</w:t>
      </w:r>
    </w:p>
    <w:p w14:paraId="678CA34E" w14:textId="643A024B" w:rsidR="005C7014" w:rsidRPr="005C7014" w:rsidRDefault="005C7014" w:rsidP="005C7014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426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t>vozila, ki jih uporabljajo slovenska vojska, policija, civilna zaščita ali gasilci;</w:t>
      </w:r>
    </w:p>
    <w:p w14:paraId="1961DDE0" w14:textId="0DC7D79D" w:rsidR="005C7014" w:rsidRPr="005C7014" w:rsidRDefault="005C7014" w:rsidP="005C7014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426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t>vozila, na katerih se opravljajo preizkusne (testne) vožnje za tehnične izboljšave, popravila ali vzdrževanje novih ali obnovljenih vozil, ki še niso bila dana v uporabo;</w:t>
      </w:r>
    </w:p>
    <w:p w14:paraId="5A899B7D" w14:textId="503EF872" w:rsidR="005C7014" w:rsidRPr="005C7014" w:rsidRDefault="005C7014" w:rsidP="005C7014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426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t>vozila, ki se uporabljajo v nujnih primerih ali so namenjena za reševalne akcije, in vozil za prevoz poškodovanih in pokvarjenih vozil;</w:t>
      </w:r>
    </w:p>
    <w:p w14:paraId="6C1EDE54" w14:textId="67251F6A" w:rsidR="005C7014" w:rsidRPr="005C7014" w:rsidRDefault="005C7014" w:rsidP="005C7014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426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t>vozila, ki se uporabljajo za učne ure vožnje za osebe, ki želijo pridobiti vozniško dovoljenje ali spričevalo o pridobitvi kvalifikacij in rednem usposabljanju;</w:t>
      </w:r>
    </w:p>
    <w:p w14:paraId="77442723" w14:textId="12196015" w:rsidR="005C7014" w:rsidRPr="005C7014" w:rsidRDefault="005C7014" w:rsidP="005C7014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426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t>vozila, ki prevažajo material in opremo, ki ju voznik uporablja pri svojem delu, če vožnja tega vozila ni voznikova glavna dejavnost;</w:t>
      </w:r>
    </w:p>
    <w:p w14:paraId="0C9E55D7" w14:textId="7EC5A136" w:rsidR="005C7014" w:rsidRPr="005C7014" w:rsidRDefault="005C7014" w:rsidP="005C7014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426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t>vozila, ki se uporabljajo za lastne in osebne potrebe;</w:t>
      </w:r>
    </w:p>
    <w:p w14:paraId="314FD0C7" w14:textId="58E05809" w:rsidR="005C7014" w:rsidRPr="005C7014" w:rsidRDefault="005C7014" w:rsidP="005C7014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ind w:left="426"/>
        <w:rPr>
          <w:rFonts w:eastAsia="Calibri" w:cs="Arial"/>
          <w:szCs w:val="20"/>
        </w:rPr>
      </w:pPr>
      <w:r w:rsidRPr="005C7014">
        <w:rPr>
          <w:rFonts w:eastAsia="Calibri" w:cs="Arial"/>
          <w:szCs w:val="20"/>
        </w:rPr>
        <w:lastRenderedPageBreak/>
        <w:t>vozila, ki so v okviru izvajanja servisa ali popravila v mehanični delavnici na poskusni vožnji.</w:t>
      </w:r>
    </w:p>
    <w:p w14:paraId="5E093A8F" w14:textId="77777777" w:rsidR="005C7014" w:rsidRPr="005C7014" w:rsidRDefault="005C7014" w:rsidP="005C701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31858BE" w14:textId="77777777" w:rsidR="005C7014" w:rsidRPr="005C7014" w:rsidRDefault="005C7014" w:rsidP="005C701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C7014">
        <w:rPr>
          <w:rFonts w:ascii="Arial" w:eastAsia="Calibri" w:hAnsi="Arial" w:cs="Arial"/>
          <w:sz w:val="20"/>
          <w:szCs w:val="20"/>
        </w:rPr>
        <w:t xml:space="preserve">Potencialni ponudniki si lahko več informacij v zvezi z licenco za opravljanje prevozov pridobijo na spletni strani Gospodarske zbornice Slovenije: </w:t>
      </w:r>
    </w:p>
    <w:p w14:paraId="78112DDD" w14:textId="77777777" w:rsidR="005C7014" w:rsidRPr="005C7014" w:rsidRDefault="005C7014" w:rsidP="005C701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6196402" w14:textId="77777777" w:rsidR="005C7014" w:rsidRPr="005C7014" w:rsidRDefault="002A2747" w:rsidP="005C701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hyperlink r:id="rId7" w:history="1">
        <w:r w:rsidR="005C7014" w:rsidRPr="005C7014">
          <w:rPr>
            <w:rFonts w:ascii="Arial" w:eastAsia="Calibri" w:hAnsi="Arial" w:cs="Arial"/>
            <w:sz w:val="20"/>
            <w:szCs w:val="20"/>
          </w:rPr>
          <w:t>https://www.gzs.si/skupne_naloge/javna_pooblastila/vsebina/licence-za-opravljanje-prevozov-v-cestnem-prometu</w:t>
        </w:r>
      </w:hyperlink>
    </w:p>
    <w:p w14:paraId="3D956760" w14:textId="7B92F9B1" w:rsidR="005C7014" w:rsidRDefault="005C7014" w:rsidP="00255D5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4A0512F" w14:textId="21A6A7FE" w:rsidR="00350F04" w:rsidRPr="00460738" w:rsidRDefault="00350F04" w:rsidP="00255D5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7014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</w:t>
      </w:r>
      <w:r w:rsidR="007E1B9B" w:rsidRPr="005C7014">
        <w:rPr>
          <w:rFonts w:ascii="Arial" w:hAnsi="Arial" w:cs="Arial"/>
          <w:color w:val="000000" w:themeColor="text1"/>
          <w:sz w:val="20"/>
          <w:szCs w:val="20"/>
        </w:rPr>
        <w:t xml:space="preserve">dokumentaciji v zvezi z oddajo javnega naročila </w:t>
      </w:r>
      <w:r w:rsidRPr="005C7014">
        <w:rPr>
          <w:rFonts w:ascii="Arial" w:hAnsi="Arial" w:cs="Arial"/>
          <w:color w:val="000000" w:themeColor="text1"/>
          <w:sz w:val="20"/>
          <w:szCs w:val="20"/>
        </w:rPr>
        <w:t xml:space="preserve">niso posebej navedeni, so takšni, kot jih opredeljuje osnutek pogodbe, ki je sestavni del </w:t>
      </w:r>
      <w:r w:rsidR="007E1B9B" w:rsidRPr="005C7014">
        <w:rPr>
          <w:rFonts w:ascii="Arial" w:hAnsi="Arial" w:cs="Arial"/>
          <w:color w:val="000000" w:themeColor="text1"/>
          <w:sz w:val="20"/>
          <w:szCs w:val="20"/>
        </w:rPr>
        <w:t>dokumentacije v zvezi z oddajo javnega naročila</w:t>
      </w:r>
      <w:r w:rsidRPr="005C7014">
        <w:rPr>
          <w:rFonts w:ascii="Arial" w:hAnsi="Arial" w:cs="Arial"/>
          <w:color w:val="000000" w:themeColor="text1"/>
          <w:sz w:val="20"/>
          <w:szCs w:val="20"/>
        </w:rPr>
        <w:t>. Ponudnik s predložitvijo podpisanega osnutka pogodbe potrjuje, da se strinja s temi pogoji in zahtevami.</w:t>
      </w:r>
    </w:p>
    <w:sectPr w:rsidR="00350F04" w:rsidRPr="00460738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E67E26" w:rsidRDefault="00E67E26">
      <w:pPr>
        <w:spacing w:line="240" w:lineRule="auto"/>
      </w:pPr>
      <w:r>
        <w:separator/>
      </w:r>
    </w:p>
  </w:endnote>
  <w:endnote w:type="continuationSeparator" w:id="0">
    <w:p w14:paraId="48BB1A7A" w14:textId="77777777" w:rsidR="00E67E26" w:rsidRDefault="00E67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E67E26" w:rsidRDefault="00E67E26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E67E26" w:rsidRDefault="00E67E26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8BBA7E8" w:rsidR="00E67E26" w:rsidRPr="006222D5" w:rsidRDefault="00E67E26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A2747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E67E26" w:rsidRDefault="00E67E26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E67E26" w:rsidRDefault="00E67E26">
      <w:pPr>
        <w:spacing w:line="240" w:lineRule="auto"/>
      </w:pPr>
      <w:r>
        <w:separator/>
      </w:r>
    </w:p>
  </w:footnote>
  <w:footnote w:type="continuationSeparator" w:id="0">
    <w:p w14:paraId="3758120B" w14:textId="77777777" w:rsidR="00E67E26" w:rsidRDefault="00E67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E67E26" w:rsidRDefault="00E67E26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E67E26" w:rsidRDefault="00E67E26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D02CAC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34BC8"/>
    <w:multiLevelType w:val="hybridMultilevel"/>
    <w:tmpl w:val="EAA65F2C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2C716D"/>
    <w:multiLevelType w:val="hybridMultilevel"/>
    <w:tmpl w:val="797ABA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35953"/>
    <w:multiLevelType w:val="hybridMultilevel"/>
    <w:tmpl w:val="1CD69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70147560"/>
    <w:multiLevelType w:val="hybridMultilevel"/>
    <w:tmpl w:val="F7D2CCC4"/>
    <w:lvl w:ilvl="0" w:tplc="E882755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D160C"/>
    <w:multiLevelType w:val="hybridMultilevel"/>
    <w:tmpl w:val="127A5438"/>
    <w:lvl w:ilvl="0" w:tplc="12408E3C">
      <w:start w:val="1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6670"/>
    <w:rsid w:val="00041769"/>
    <w:rsid w:val="00043246"/>
    <w:rsid w:val="00053350"/>
    <w:rsid w:val="0007696C"/>
    <w:rsid w:val="00092B3D"/>
    <w:rsid w:val="000B1216"/>
    <w:rsid w:val="00104142"/>
    <w:rsid w:val="002544D5"/>
    <w:rsid w:val="00255D5D"/>
    <w:rsid w:val="00280665"/>
    <w:rsid w:val="002A2747"/>
    <w:rsid w:val="002A63B3"/>
    <w:rsid w:val="002C5E75"/>
    <w:rsid w:val="003509FC"/>
    <w:rsid w:val="00350F04"/>
    <w:rsid w:val="003937AF"/>
    <w:rsid w:val="00410D68"/>
    <w:rsid w:val="0043518D"/>
    <w:rsid w:val="004422CD"/>
    <w:rsid w:val="00460738"/>
    <w:rsid w:val="00545F29"/>
    <w:rsid w:val="005A739B"/>
    <w:rsid w:val="005C7014"/>
    <w:rsid w:val="00607E27"/>
    <w:rsid w:val="0069285A"/>
    <w:rsid w:val="006B2524"/>
    <w:rsid w:val="006D2616"/>
    <w:rsid w:val="006D34CA"/>
    <w:rsid w:val="007311C6"/>
    <w:rsid w:val="00745DA3"/>
    <w:rsid w:val="007473F7"/>
    <w:rsid w:val="0075620F"/>
    <w:rsid w:val="007769CC"/>
    <w:rsid w:val="007E1B9B"/>
    <w:rsid w:val="007F2F86"/>
    <w:rsid w:val="00813C43"/>
    <w:rsid w:val="00824703"/>
    <w:rsid w:val="008524FD"/>
    <w:rsid w:val="00863A8E"/>
    <w:rsid w:val="00874734"/>
    <w:rsid w:val="008966B7"/>
    <w:rsid w:val="00897E68"/>
    <w:rsid w:val="008F1509"/>
    <w:rsid w:val="008F4123"/>
    <w:rsid w:val="008F5FB4"/>
    <w:rsid w:val="00952886"/>
    <w:rsid w:val="00972101"/>
    <w:rsid w:val="009E3633"/>
    <w:rsid w:val="00A23E7F"/>
    <w:rsid w:val="00A40495"/>
    <w:rsid w:val="00A83D1D"/>
    <w:rsid w:val="00AA60A2"/>
    <w:rsid w:val="00AA674F"/>
    <w:rsid w:val="00AC0AFA"/>
    <w:rsid w:val="00B429B1"/>
    <w:rsid w:val="00BE6F93"/>
    <w:rsid w:val="00BE77AF"/>
    <w:rsid w:val="00C62A67"/>
    <w:rsid w:val="00CB4430"/>
    <w:rsid w:val="00CB4712"/>
    <w:rsid w:val="00CC30CE"/>
    <w:rsid w:val="00CD003A"/>
    <w:rsid w:val="00CF3753"/>
    <w:rsid w:val="00CF49F4"/>
    <w:rsid w:val="00D12CC5"/>
    <w:rsid w:val="00D42268"/>
    <w:rsid w:val="00D76A3A"/>
    <w:rsid w:val="00D85BF1"/>
    <w:rsid w:val="00E11F7A"/>
    <w:rsid w:val="00E16C38"/>
    <w:rsid w:val="00E220EF"/>
    <w:rsid w:val="00E22CCA"/>
    <w:rsid w:val="00E626F4"/>
    <w:rsid w:val="00E67E26"/>
    <w:rsid w:val="00E7372F"/>
    <w:rsid w:val="00EC521B"/>
    <w:rsid w:val="00F41978"/>
    <w:rsid w:val="00F64BB0"/>
    <w:rsid w:val="00FB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qFormat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uiPriority w:val="99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99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  <w:style w:type="numbering" w:customStyle="1" w:styleId="Brezseznama1">
    <w:name w:val="Brez seznama1"/>
    <w:next w:val="Brezseznama"/>
    <w:uiPriority w:val="99"/>
    <w:semiHidden/>
    <w:unhideWhenUsed/>
    <w:rsid w:val="00E11F7A"/>
  </w:style>
  <w:style w:type="table" w:customStyle="1" w:styleId="Tabelamrea1">
    <w:name w:val="Tabela – mreža1"/>
    <w:basedOn w:val="Navadnatabela"/>
    <w:next w:val="Tabelamrea"/>
    <w:rsid w:val="00E11F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DEVA">
    <w:name w:val="ZADEVA"/>
    <w:basedOn w:val="Navaden"/>
    <w:qFormat/>
    <w:rsid w:val="00E11F7A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paragraph" w:customStyle="1" w:styleId="podpisi">
    <w:name w:val="podpisi"/>
    <w:basedOn w:val="Navaden"/>
    <w:uiPriority w:val="99"/>
    <w:qFormat/>
    <w:rsid w:val="00E11F7A"/>
    <w:pPr>
      <w:tabs>
        <w:tab w:val="left" w:pos="3402"/>
      </w:tabs>
      <w:spacing w:line="260" w:lineRule="exact"/>
    </w:pPr>
    <w:rPr>
      <w:rFonts w:ascii="Arial" w:hAnsi="Arial"/>
      <w:sz w:val="20"/>
      <w:szCs w:val="24"/>
      <w:lang w:val="it-IT" w:eastAsia="en-US"/>
    </w:rPr>
  </w:style>
  <w:style w:type="character" w:styleId="Krepko">
    <w:name w:val="Strong"/>
    <w:uiPriority w:val="22"/>
    <w:qFormat/>
    <w:rsid w:val="00E11F7A"/>
    <w:rPr>
      <w:rFonts w:cs="Times New Roman"/>
      <w:b/>
      <w:bCs/>
    </w:rPr>
  </w:style>
  <w:style w:type="paragraph" w:customStyle="1" w:styleId="Telobesedila34">
    <w:name w:val="Telo besedila 34"/>
    <w:basedOn w:val="Navaden"/>
    <w:rsid w:val="00E11F7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22">
    <w:name w:val="Telo besedila 22"/>
    <w:basedOn w:val="Navaden"/>
    <w:rsid w:val="00E11F7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Odstavekseznama1">
    <w:name w:val="Odstavek seznama1"/>
    <w:basedOn w:val="Navaden"/>
    <w:rsid w:val="00E11F7A"/>
    <w:pPr>
      <w:spacing w:line="260" w:lineRule="exact"/>
      <w:ind w:left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">
    <w:link w:val="ZadevakomentarjaZnak"/>
    <w:rsid w:val="00E11F7A"/>
    <w:pPr>
      <w:spacing w:after="0" w:line="260" w:lineRule="exact"/>
    </w:pPr>
    <w:rPr>
      <w:rFonts w:ascii="Arial" w:hAnsi="Arial"/>
      <w:b/>
      <w:bCs/>
      <w:lang w:val="en-US"/>
    </w:rPr>
  </w:style>
  <w:style w:type="character" w:customStyle="1" w:styleId="Komentar-besediloZnak">
    <w:name w:val="Komentar - besedilo Znak"/>
    <w:rsid w:val="00E11F7A"/>
    <w:rPr>
      <w:rFonts w:ascii="Arial" w:hAnsi="Arial"/>
      <w:lang w:val="en-US" w:eastAsia="en-US"/>
    </w:rPr>
  </w:style>
  <w:style w:type="character" w:customStyle="1" w:styleId="ZadevakomentarjaZnak">
    <w:name w:val="Zadeva komentarja Znak"/>
    <w:link w:val="a"/>
    <w:rsid w:val="00E11F7A"/>
    <w:rPr>
      <w:rFonts w:ascii="Arial" w:hAnsi="Arial"/>
      <w:b/>
      <w:bCs/>
      <w:lang w:val="en-US"/>
    </w:rPr>
  </w:style>
  <w:style w:type="paragraph" w:styleId="Brezrazmikov">
    <w:name w:val="No Spacing"/>
    <w:uiPriority w:val="1"/>
    <w:qFormat/>
    <w:rsid w:val="00E11F7A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Podnaslov">
    <w:name w:val="Subtitle"/>
    <w:basedOn w:val="Navaden"/>
    <w:next w:val="Navaden"/>
    <w:link w:val="PodnaslovZnak"/>
    <w:qFormat/>
    <w:rsid w:val="00E11F7A"/>
    <w:pPr>
      <w:spacing w:after="60" w:line="260" w:lineRule="exact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PodnaslovZnak">
    <w:name w:val="Podnaslov Znak"/>
    <w:basedOn w:val="Privzetapisavaodstavka"/>
    <w:link w:val="Podnaslov"/>
    <w:rsid w:val="00E11F7A"/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w8qarf">
    <w:name w:val="w8qarf"/>
    <w:basedOn w:val="Privzetapisavaodstavka"/>
    <w:rsid w:val="00E11F7A"/>
  </w:style>
  <w:style w:type="character" w:customStyle="1" w:styleId="apple-converted-space">
    <w:name w:val="apple-converted-space"/>
    <w:basedOn w:val="Privzetapisavaodstavka"/>
    <w:rsid w:val="00E11F7A"/>
  </w:style>
  <w:style w:type="character" w:customStyle="1" w:styleId="lrzxr">
    <w:name w:val="lrzxr"/>
    <w:basedOn w:val="Privzetapisavaodstavka"/>
    <w:rsid w:val="00E11F7A"/>
  </w:style>
  <w:style w:type="paragraph" w:customStyle="1" w:styleId="BodyText23">
    <w:name w:val="Body Text 23"/>
    <w:basedOn w:val="Navaden"/>
    <w:uiPriority w:val="99"/>
    <w:rsid w:val="00E11F7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Navadensplet">
    <w:name w:val="Normal (Web)"/>
    <w:basedOn w:val="Navaden"/>
    <w:uiPriority w:val="99"/>
    <w:rsid w:val="00E11F7A"/>
    <w:pPr>
      <w:spacing w:after="75" w:line="240" w:lineRule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zs.si/skupne_naloge/javna_pooblastila/vsebina/licence-za-opravljanje-prevozov-v-cestnem-promet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23</cp:revision>
  <cp:lastPrinted>2021-05-26T07:15:00Z</cp:lastPrinted>
  <dcterms:created xsi:type="dcterms:W3CDTF">2021-03-03T08:51:00Z</dcterms:created>
  <dcterms:modified xsi:type="dcterms:W3CDTF">2021-09-28T07:52:00Z</dcterms:modified>
</cp:coreProperties>
</file>